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7D" w:rsidRPr="00A71A7D" w:rsidRDefault="00F42A7D" w:rsidP="00F42A7D">
      <w:pPr>
        <w:spacing w:before="360" w:after="0" w:line="240" w:lineRule="auto"/>
        <w:jc w:val="center"/>
        <w:rPr>
          <w:rFonts w:ascii="Times New Roman" w:eastAsia="Calibri" w:hAnsi="Times New Roman" w:cs="Times New Roman"/>
          <w:b/>
          <w:bCs/>
          <w:position w:val="-2"/>
          <w:sz w:val="32"/>
          <w:szCs w:val="32"/>
        </w:rPr>
      </w:pPr>
      <w:r w:rsidRPr="00A71A7D">
        <w:rPr>
          <w:rFonts w:ascii="Times New Roman" w:eastAsia="Calibri" w:hAnsi="Times New Roman" w:cs="Times New Roman"/>
          <w:b/>
          <w:bCs/>
          <w:position w:val="-2"/>
          <w:sz w:val="32"/>
          <w:szCs w:val="32"/>
        </w:rPr>
        <w:t>HELYI TANTERV</w:t>
      </w:r>
    </w:p>
    <w:p w:rsidR="00F42A7D" w:rsidRDefault="00F42A7D" w:rsidP="00F42A7D">
      <w:pPr>
        <w:spacing w:before="360" w:after="0" w:line="240" w:lineRule="auto"/>
        <w:jc w:val="center"/>
        <w:rPr>
          <w:rFonts w:ascii="Times New Roman" w:eastAsia="Calibri" w:hAnsi="Times New Roman" w:cs="Times New Roman"/>
          <w:b/>
          <w:bCs/>
          <w:position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position w:val="-2"/>
          <w:sz w:val="28"/>
          <w:szCs w:val="28"/>
        </w:rPr>
        <w:t xml:space="preserve">ÉNEK-ZENE az </w:t>
      </w:r>
      <w:r w:rsidRPr="00A71A7D">
        <w:rPr>
          <w:rFonts w:ascii="Times New Roman" w:eastAsia="Calibri" w:hAnsi="Times New Roman" w:cs="Times New Roman"/>
          <w:b/>
          <w:bCs/>
          <w:position w:val="-2"/>
          <w:sz w:val="28"/>
          <w:szCs w:val="28"/>
        </w:rPr>
        <w:t>2. évfolyama számára</w:t>
      </w:r>
    </w:p>
    <w:p w:rsidR="00A36956" w:rsidRDefault="00A36956"/>
    <w:p w:rsidR="00F42A7D" w:rsidRPr="00F13A35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position w:val="-2"/>
          <w:sz w:val="24"/>
          <w:szCs w:val="24"/>
        </w:rPr>
      </w:pPr>
      <w:r w:rsidRPr="00F13A35">
        <w:rPr>
          <w:rFonts w:ascii="Times New Roman" w:eastAsia="Calibri" w:hAnsi="Times New Roman" w:cs="Times New Roman"/>
          <w:b/>
          <w:bCs/>
          <w:position w:val="-2"/>
          <w:sz w:val="24"/>
          <w:szCs w:val="24"/>
        </w:rPr>
        <w:t>Célok</w:t>
      </w:r>
    </w:p>
    <w:p w:rsidR="00F42A7D" w:rsidRPr="00F13A35" w:rsidRDefault="00F42A7D" w:rsidP="00F42A7D">
      <w:pPr>
        <w:widowControl w:val="0"/>
        <w:autoSpaceDE w:val="0"/>
        <w:autoSpaceDN w:val="0"/>
        <w:spacing w:after="0" w:line="240" w:lineRule="auto"/>
        <w:ind w:left="567" w:hanging="617"/>
        <w:jc w:val="both"/>
        <w:rPr>
          <w:rFonts w:ascii="Times New Roman" w:eastAsia="Arial" w:hAnsi="Times New Roman" w:cs="Times New Roman"/>
          <w:i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i/>
          <w:sz w:val="24"/>
          <w:szCs w:val="24"/>
          <w:lang w:eastAsia="hu-HU" w:bidi="hu-HU"/>
        </w:rPr>
        <w:t>Az ének-zene tanításának célja, hogy a tanuló: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megszeresse az éneklést, a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zenét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az e tárgyban megismert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művészeti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alkotások </w:t>
      </w:r>
      <w:proofErr w:type="spellStart"/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>befogadásán</w:t>
      </w:r>
      <w:r w:rsidRPr="00F13A35">
        <w:rPr>
          <w:rFonts w:ascii="Times New Roman" w:eastAsia="Arial" w:hAnsi="Times New Roman" w:cs="Times New Roman"/>
          <w:spacing w:val="-4"/>
          <w:sz w:val="24"/>
          <w:szCs w:val="24"/>
          <w:lang w:eastAsia="hu-HU" w:bidi="hu-HU"/>
        </w:rPr>
        <w:t>keresztül</w:t>
      </w:r>
      <w:proofErr w:type="spellEnd"/>
      <w:r w:rsidRPr="00F13A35">
        <w:rPr>
          <w:rFonts w:ascii="Times New Roman" w:eastAsia="Arial" w:hAnsi="Times New Roman" w:cs="Times New Roman"/>
          <w:spacing w:val="-4"/>
          <w:sz w:val="24"/>
          <w:szCs w:val="24"/>
          <w:lang w:eastAsia="hu-HU" w:bidi="hu-HU"/>
        </w:rPr>
        <w:t>;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keresse, ismerje fel és becsülje meg a művésziértékeket;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20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zenei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képességei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fejlődjenek az éneklésen, a ritmikai- és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hallásfejlesztésen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keresztül,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valamint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sajátítsa el az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ezeket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támogató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zeneelméleti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 alapismereteket;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9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érzelmi intelligenciája, képzelete és kreativitása fejlődjön, melyek hatással vannak egyéb, nem zenei </w:t>
      </w:r>
      <w:proofErr w:type="spell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képességeireis</w:t>
      </w:r>
      <w:proofErr w:type="spell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;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8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proofErr w:type="gram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komplex</w:t>
      </w:r>
      <w:proofErr w:type="gram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 látásmódja </w:t>
      </w:r>
      <w:proofErr w:type="spell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kifejlődjön</w:t>
      </w:r>
      <w:proofErr w:type="spell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 a zene társadalmi, történelmi és kulturális kontextusában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történő 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megértésével;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8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erősítse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nemzeti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öntudatát a magyar népzene, a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néphagyományok,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 hazai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tájegységek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életének, szokásainak megismerésénkeresztül;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8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elősegítse önállóságát és önkifejezését a társas és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egyéni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alkotóművészeti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tevékenységek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művelésén és a véleményformálás fejlesztésénkeresztül;</w:t>
      </w:r>
    </w:p>
    <w:p w:rsidR="00F42A7D" w:rsidRPr="00F13A35" w:rsidRDefault="00F42A7D" w:rsidP="00F42A7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20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megerősítse </w:t>
      </w:r>
      <w:proofErr w:type="gram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empátiáját</w:t>
      </w:r>
      <w:proofErr w:type="gram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 a zenei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tevékenységekben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való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közös együttműködéssel,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egymás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zenei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produkciójának,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véleményének,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ízlésének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tisztelettel való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>befogadásával.</w:t>
      </w:r>
    </w:p>
    <w:p w:rsidR="00F42A7D" w:rsidRDefault="00F42A7D"/>
    <w:p w:rsidR="00F42A7D" w:rsidRPr="00F13A35" w:rsidRDefault="00F42A7D" w:rsidP="00F42A7D">
      <w:pPr>
        <w:spacing w:after="0" w:line="240" w:lineRule="auto"/>
        <w:jc w:val="both"/>
        <w:rPr>
          <w:rStyle w:val="Kiemels"/>
          <w:rFonts w:ascii="Times New Roman" w:hAnsi="Times New Roman" w:cs="Times New Roman"/>
          <w:sz w:val="24"/>
          <w:szCs w:val="24"/>
        </w:rPr>
      </w:pPr>
      <w:r w:rsidRPr="00F13A35">
        <w:rPr>
          <w:rStyle w:val="Kiemels"/>
          <w:rFonts w:ascii="Times New Roman" w:hAnsi="Times New Roman" w:cs="Times New Roman"/>
          <w:sz w:val="24"/>
          <w:szCs w:val="24"/>
        </w:rPr>
        <w:t>Az 1–2. évfolyamon az ének-zene tantárgy alapóraszáma: 136 óra.</w:t>
      </w:r>
    </w:p>
    <w:p w:rsidR="00F42A7D" w:rsidRPr="00076BD5" w:rsidRDefault="00F42A7D" w:rsidP="00F42A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BD5">
        <w:rPr>
          <w:rFonts w:ascii="Times New Roman" w:eastAsia="Cambria" w:hAnsi="Times New Roman" w:cs="Times New Roman"/>
          <w:b/>
          <w:sz w:val="24"/>
          <w:szCs w:val="24"/>
        </w:rPr>
        <w:t>A témakörök áttekintő táblázata:</w:t>
      </w:r>
    </w:p>
    <w:tbl>
      <w:tblPr>
        <w:tblW w:w="8244" w:type="dxa"/>
        <w:jc w:val="center"/>
        <w:tblLayout w:type="fixed"/>
        <w:tblLook w:val="0400" w:firstRow="0" w:lastRow="0" w:firstColumn="0" w:lastColumn="0" w:noHBand="0" w:noVBand="1"/>
      </w:tblPr>
      <w:tblGrid>
        <w:gridCol w:w="4446"/>
        <w:gridCol w:w="1899"/>
        <w:gridCol w:w="949"/>
        <w:gridCol w:w="950"/>
      </w:tblGrid>
      <w:tr w:rsidR="00F42A7D" w:rsidRPr="00076BD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076BD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076BD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Javasolt óraszám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076BD5" w:rsidRDefault="00F42A7D" w:rsidP="00995CD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F42A7D" w:rsidRPr="00076BD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076BD5" w:rsidRDefault="00F42A7D" w:rsidP="00995CD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076BD5" w:rsidRDefault="00F42A7D" w:rsidP="00F42A7D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o + 2. o.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076BD5" w:rsidRDefault="00F42A7D" w:rsidP="00995CD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</w:t>
            </w:r>
            <w:proofErr w:type="gramStart"/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.o</w:t>
            </w:r>
            <w:proofErr w:type="gramEnd"/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076BD5" w:rsidRDefault="00F42A7D" w:rsidP="00995CD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</w:t>
            </w:r>
            <w:proofErr w:type="gramStart"/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.o</w:t>
            </w:r>
            <w:proofErr w:type="gramEnd"/>
          </w:p>
        </w:tc>
      </w:tr>
      <w:tr w:rsidR="00F42A7D" w:rsidRPr="00F13A3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65F91"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Zeneművek/Énekes anyag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42A7D" w:rsidRPr="00F13A3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tabs>
                <w:tab w:val="left" w:pos="0"/>
              </w:tabs>
              <w:spacing w:after="0" w:line="240" w:lineRule="auto"/>
              <w:jc w:val="both"/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Zeneművek/Zenehallgatás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2A7D" w:rsidRPr="00F13A3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tabs>
                <w:tab w:val="left" w:pos="0"/>
              </w:tabs>
              <w:spacing w:after="0" w:line="240" w:lineRule="auto"/>
              <w:jc w:val="both"/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Zenei ismeretek/Ritmikai 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2A7D" w:rsidRPr="00F13A3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Zenei ismeretek/Hallásfejlesztés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2A7D" w:rsidRPr="00F13A3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Zenei ismeretek/Zenei írás, olvasás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2A7D" w:rsidRPr="00F13A3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Cambria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2A7D" w:rsidRPr="00F13A35" w:rsidTr="00995CDE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Helyi tervezésű óra </w:t>
            </w:r>
            <w:r w:rsidRPr="00F13A3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(gyakorlás, képességfejlesztés, hagyományok, </w:t>
            </w:r>
            <w:proofErr w:type="spellStart"/>
            <w:r w:rsidRPr="00F13A35">
              <w:rPr>
                <w:rFonts w:ascii="Times New Roman" w:eastAsia="Cambria" w:hAnsi="Times New Roman" w:cs="Times New Roman"/>
                <w:sz w:val="24"/>
                <w:szCs w:val="24"/>
              </w:rPr>
              <w:t>szb</w:t>
            </w:r>
            <w:proofErr w:type="spellEnd"/>
            <w:r w:rsidRPr="00F13A35">
              <w:rPr>
                <w:rFonts w:ascii="Times New Roman" w:eastAsia="Cambr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A7D" w:rsidRPr="00F13A35" w:rsidRDefault="00F42A7D" w:rsidP="00995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</w:tr>
    </w:tbl>
    <w:p w:rsidR="00F42A7D" w:rsidRDefault="00F42A7D"/>
    <w:p w:rsidR="00F42A7D" w:rsidRPr="00F42A7D" w:rsidRDefault="00F42A7D" w:rsidP="00F42A7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Ének-zene</w:t>
      </w:r>
    </w:p>
    <w:p w:rsidR="00F42A7D" w:rsidRPr="00F42A7D" w:rsidRDefault="00F42A7D" w:rsidP="00F42A7D">
      <w:pPr>
        <w:widowControl w:val="0"/>
        <w:autoSpaceDE w:val="0"/>
        <w:autoSpaceDN w:val="0"/>
        <w:spacing w:after="0" w:line="240" w:lineRule="auto"/>
        <w:ind w:left="36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 w:bidi="hu-HU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 w:bidi="hu-HU"/>
        </w:rPr>
        <w:t>2</w:t>
      </w:r>
      <w:r w:rsidRPr="00F42A7D"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 w:bidi="hu-HU"/>
        </w:rPr>
        <w:t>évfolyam</w:t>
      </w: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hu-HU" w:bidi="hu-HU"/>
        </w:rPr>
      </w:pP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hu-HU" w:bidi="hu-HU"/>
        </w:rPr>
      </w:pP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b/>
          <w:bCs/>
          <w:sz w:val="24"/>
          <w:szCs w:val="24"/>
          <w:lang w:eastAsia="hu-HU" w:bidi="hu-HU"/>
        </w:rPr>
        <w:t>ÉVFOLYAM</w:t>
      </w: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: 1. évfolyam</w:t>
      </w: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b/>
          <w:bCs/>
          <w:sz w:val="24"/>
          <w:szCs w:val="24"/>
          <w:lang w:eastAsia="hu-HU" w:bidi="hu-HU"/>
        </w:rPr>
        <w:t>TANÍTÁSI HETEK SZÁMA</w:t>
      </w: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: 36</w:t>
      </w: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b/>
          <w:bCs/>
          <w:sz w:val="24"/>
          <w:szCs w:val="24"/>
          <w:lang w:eastAsia="hu-HU" w:bidi="hu-HU"/>
        </w:rPr>
        <w:t>HETI ÓRASZÁM</w:t>
      </w: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: 2</w:t>
      </w: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b/>
          <w:bCs/>
          <w:sz w:val="24"/>
          <w:szCs w:val="24"/>
          <w:lang w:eastAsia="hu-HU" w:bidi="hu-HU"/>
        </w:rPr>
        <w:t>ÉVI ÖSSZÓRASZÁM</w:t>
      </w: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: 72</w:t>
      </w: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color w:val="0070C0"/>
          <w:sz w:val="24"/>
          <w:szCs w:val="24"/>
          <w:lang w:eastAsia="hu-HU" w:bidi="hu-HU"/>
        </w:rPr>
      </w:pPr>
    </w:p>
    <w:p w:rsidR="00F42A7D" w:rsidRPr="00F42A7D" w:rsidRDefault="00F42A7D" w:rsidP="00F42A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 w:bidi="hu-HU"/>
        </w:rPr>
      </w:pPr>
      <w:proofErr w:type="spell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 w:bidi="hu-HU"/>
        </w:rPr>
        <w:lastRenderedPageBreak/>
        <w:t>Témakör</w:t>
      </w:r>
      <w:proofErr w:type="gram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 w:bidi="hu-HU"/>
        </w:rPr>
        <w:t>: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  <w:lang w:eastAsia="hu-HU" w:bidi="hu-HU"/>
        </w:rPr>
        <w:t>Zeneművek</w:t>
      </w:r>
      <w:proofErr w:type="spellEnd"/>
      <w:proofErr w:type="gramEnd"/>
      <w:r w:rsidRPr="00F42A7D">
        <w:rPr>
          <w:rFonts w:ascii="Times New Roman" w:eastAsia="Times New Roman" w:hAnsi="Times New Roman" w:cs="Times New Roman"/>
          <w:bCs/>
          <w:sz w:val="24"/>
          <w:szCs w:val="24"/>
          <w:lang w:eastAsia="hu-HU" w:bidi="hu-HU"/>
        </w:rPr>
        <w:t>/Énekes anyag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</w:rPr>
      </w:pPr>
      <w:proofErr w:type="gram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óraszám</w:t>
      </w:r>
      <w:proofErr w:type="gramEnd"/>
      <w:r w:rsidRPr="00F42A7D">
        <w:rPr>
          <w:rFonts w:ascii="Times New Roman" w:eastAsia="Times New Roman" w:hAnsi="Times New Roman" w:cs="Times New Roman"/>
          <w:b/>
          <w:bCs/>
          <w:smallCaps/>
          <w:color w:val="0070C0"/>
          <w:sz w:val="24"/>
          <w:szCs w:val="24"/>
        </w:rPr>
        <w:t>:</w:t>
      </w:r>
      <w:r w:rsidRPr="00F42A7D">
        <w:rPr>
          <w:rFonts w:ascii="Times New Roman" w:eastAsia="Times New Roman" w:hAnsi="Times New Roman" w:cs="Times New Roman"/>
          <w:b/>
          <w:bCs/>
          <w:sz w:val="24"/>
          <w:szCs w:val="24"/>
        </w:rPr>
        <w:t>35 óra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Életkori sajátosságoknak megfelelő gyermekdalok, gyermekjátékdalok, vagyis olyan zeneművek, melyek az életkornak megfelelő élethelyzetek zenei képét adják. Lehetőséget adnak játékra, különböző mozgásformák kitalálására, gyakorlására. A dalok elsősorban, de nem kizárólagosan pentaton hangkészletűek, figyelembe véve a gyermek hangterjedelmét is. 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F42A7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Zeneművek / Énekes anyag / Második osztály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F42A7D">
        <w:rPr>
          <w:rFonts w:ascii="Times New Roman" w:eastAsia="Calibri" w:hAnsi="Times New Roman" w:cs="Times New Roman"/>
          <w:i/>
          <w:sz w:val="24"/>
          <w:szCs w:val="24"/>
          <w:u w:val="single"/>
          <w:lang w:eastAsia="hu-HU"/>
        </w:rPr>
        <w:t xml:space="preserve">Gyermekdalok, gyermekjátékdalok, mindennapi élethelyzetek, életképek                                                                            </w:t>
      </w:r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gúnárom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elveszett;A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part alatt; Csillagoknak teremtője;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Csömödéri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; Egy kis malac; Egyszer egy királyfi; Elvesztettem zsebkendőmet; Ess, eső, ess; Este van már, nyolc óra; Harcsa van a vízbe’; Hatan vannak a mi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ludaink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; Három éjjel, Hej, tulipán; Hej, vára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vára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; Hess, légy, ne szállj rám; Hol jártál, báránykám?; Hopp, Juliska; Hová mégy?; Isten éltessen, Péter, Pál!; Járom az új várnak; Kapitány úr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megizente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; Keresd meg a tűt; Két krajcárom; Kis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kecelányom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;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Kivirágzott a diófa;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Kőketánc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; Kodály – Weöres S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Jön a kocsi; Láttál-e már valaha; Méz, méz, méz; Most viszik, most viszik; Nincs szebb állat, mint a lúd;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Süssünk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süssünk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valamit; Szélről legeljetek; Széles az én kedvem ma; Ti csak esztek;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Tivi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-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tovitács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; Tüzet viszek; Úszik a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kácsa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;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Virágéknál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ég a világ</w:t>
      </w:r>
    </w:p>
    <w:p w:rsidR="00F42A7D" w:rsidRPr="00F42A7D" w:rsidRDefault="00F42A7D" w:rsidP="00F42A7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  <w:r w:rsidRPr="00F42A7D">
        <w:rPr>
          <w:rFonts w:ascii="Times New Roman" w:eastAsia="Calibri" w:hAnsi="Times New Roman" w:cs="Times New Roman"/>
          <w:i/>
          <w:sz w:val="24"/>
          <w:szCs w:val="24"/>
          <w:u w:val="single"/>
          <w:lang w:eastAsia="hu-HU"/>
        </w:rPr>
        <w:t xml:space="preserve">Dalok alkalmakra, jeles napokra                                                                                                                                                           </w:t>
      </w:r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Hull a pelyhes; Betlehembe, jer, pajtás!;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kis Jézus; Regöljünk, regöljünk; Ma van húsvét napja (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Húsvétoló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  <w:lang w:eastAsia="hu-HU"/>
        </w:rPr>
        <w:t>); Állj be, Berci katonának!;Még azt mondják nem illik; Járdányi Pál - Weöres Sándor: Tavaszköszöntő (Sándor napján); Járdányi Pál – Szőnyi Zoltán: Orgona ága; Serkenj fel, kegyes nép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Tanulási eredmények 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F42A7D" w:rsidRPr="00F42A7D" w:rsidRDefault="00F42A7D" w:rsidP="00F42A7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csoportosan vagy önállóan, életkorának és hangi sajátosságainak megfelelő hangmagasságban énekel, törekszik a tiszta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intonációra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42A7D" w:rsidRPr="00F42A7D" w:rsidRDefault="00F42A7D" w:rsidP="00F42A7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különböző hangerővel tud énekelni;</w:t>
      </w:r>
    </w:p>
    <w:p w:rsidR="00F42A7D" w:rsidRPr="00F42A7D" w:rsidRDefault="00F42A7D" w:rsidP="00F42A7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zenei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produkciók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kifejező előadásmódján a pedagógus visszajelzése alapján alakít;</w:t>
      </w:r>
    </w:p>
    <w:p w:rsidR="00F42A7D" w:rsidRPr="00F42A7D" w:rsidRDefault="00F42A7D" w:rsidP="00F42A7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tanult dalokhoz kapcsolódó játékokban, táncokban, dramatizált előadásokban osztálytársaival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aktívan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részt vesz;</w:t>
      </w:r>
    </w:p>
    <w:p w:rsidR="00F42A7D" w:rsidRPr="00F42A7D" w:rsidRDefault="00F42A7D" w:rsidP="00F42A7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ismeri a tanult, énekelt zenei anyaghoz köthető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szolmizációs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hangokat;</w:t>
      </w:r>
    </w:p>
    <w:p w:rsidR="00F42A7D" w:rsidRPr="00F42A7D" w:rsidRDefault="00F42A7D" w:rsidP="00F42A7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kézjelről énekel;</w:t>
      </w:r>
    </w:p>
    <w:p w:rsidR="00F42A7D" w:rsidRPr="00F42A7D" w:rsidRDefault="00F42A7D" w:rsidP="00F42A7D">
      <w:pPr>
        <w:numPr>
          <w:ilvl w:val="0"/>
          <w:numId w:val="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belső hallása fejlődik.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b/>
          <w:sz w:val="24"/>
          <w:szCs w:val="24"/>
          <w:u w:val="single"/>
        </w:rPr>
        <w:t>A témakör tanulása eredményeként a tanuló:</w:t>
      </w:r>
    </w:p>
    <w:p w:rsidR="00F42A7D" w:rsidRPr="00F42A7D" w:rsidRDefault="00F42A7D" w:rsidP="00F42A7D">
      <w:pPr>
        <w:numPr>
          <w:ilvl w:val="0"/>
          <w:numId w:val="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emlékezetből énekel legalább 20 gyermekdalt;</w:t>
      </w:r>
    </w:p>
    <w:p w:rsidR="00F42A7D" w:rsidRPr="00F42A7D" w:rsidRDefault="00F42A7D" w:rsidP="00F42A7D">
      <w:pPr>
        <w:numPr>
          <w:ilvl w:val="0"/>
          <w:numId w:val="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jó testtartással, helyes légzéssel, megfelelő tempóban,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artikulálva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énekel c’ – d” hangterjedelemben;</w:t>
      </w:r>
    </w:p>
    <w:p w:rsidR="00F42A7D" w:rsidRPr="00F42A7D" w:rsidRDefault="00F42A7D" w:rsidP="00F42A7D">
      <w:pPr>
        <w:numPr>
          <w:ilvl w:val="0"/>
          <w:numId w:val="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elsajátítja a jól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intonált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>, kifejező éneklés alapjait;</w:t>
      </w:r>
    </w:p>
    <w:p w:rsidR="00F42A7D" w:rsidRPr="00F42A7D" w:rsidRDefault="00F42A7D" w:rsidP="00F42A7D">
      <w:pPr>
        <w:numPr>
          <w:ilvl w:val="0"/>
          <w:numId w:val="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alkotóként vesz részt gyermekjátékdalok előadásában;</w:t>
      </w:r>
    </w:p>
    <w:p w:rsidR="00F42A7D" w:rsidRPr="00F42A7D" w:rsidRDefault="00F42A7D" w:rsidP="00F42A7D">
      <w:pPr>
        <w:numPr>
          <w:ilvl w:val="0"/>
          <w:numId w:val="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gyermek a dalokban felfedezi önmagát, s így azonosulni tud velük;</w:t>
      </w:r>
    </w:p>
    <w:p w:rsidR="00F42A7D" w:rsidRPr="00F42A7D" w:rsidRDefault="00F42A7D" w:rsidP="00F42A7D">
      <w:pPr>
        <w:numPr>
          <w:ilvl w:val="0"/>
          <w:numId w:val="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aktívan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részt vesz az iskola vagy a helyi közösség hagyományos ünnepein.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Magyar gyermekdalok és népdalok hallás utáni megtanulása és éneklése 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tanult dalok tiszta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intonációjának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fejlesztése az éneklés helyes szokásainak gyakorlásával, mint egyenes testtartás, helyes légzés, artikuláció,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szolmizációs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kézjelről való éneklés.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Az előadói készség fejlesztése tevékenységeken keresztül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befogadói készség fejlesztése hallás utáni daltanítás kapcsán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gyermeki világ felfedezése a tanult dalokban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lastRenderedPageBreak/>
        <w:t>Évfolyamonként legalább 35 magyar gyermekdal és népdal hallás utáni ismerete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tanult dalokhoz kapcsolódó játékok elsajátítása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z w:val="24"/>
          <w:szCs w:val="24"/>
        </w:rPr>
        <w:t xml:space="preserve">Egyenes testtartás, helyes légzés, </w:t>
      </w:r>
      <w:proofErr w:type="gramStart"/>
      <w:r w:rsidRPr="00F42A7D">
        <w:rPr>
          <w:rFonts w:ascii="Times New Roman" w:eastAsia="Calibri" w:hAnsi="Times New Roman" w:cs="Times New Roman"/>
          <w:b/>
          <w:sz w:val="24"/>
          <w:szCs w:val="24"/>
        </w:rPr>
        <w:t>artikuláció</w:t>
      </w:r>
      <w:proofErr w:type="gramEnd"/>
      <w:r w:rsidRPr="00F42A7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kézjel, mint jelrendszer ismerete</w:t>
      </w:r>
    </w:p>
    <w:p w:rsidR="00F42A7D" w:rsidRPr="00F42A7D" w:rsidRDefault="00F42A7D" w:rsidP="00F42A7D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Szolmizációs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kézjelről való éneklés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Fogalmak 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position w:val="-2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Népdal; gyermekjátékdal; körjáték; néptánc; </w:t>
      </w:r>
      <w:r w:rsidRPr="00F42A7D">
        <w:rPr>
          <w:rFonts w:ascii="Times New Roman" w:eastAsia="Calibri" w:hAnsi="Times New Roman" w:cs="Times New Roman"/>
          <w:position w:val="-2"/>
          <w:sz w:val="24"/>
          <w:szCs w:val="24"/>
        </w:rPr>
        <w:t xml:space="preserve">hangszerkíséret; </w:t>
      </w:r>
      <w:proofErr w:type="spellStart"/>
      <w:r w:rsidRPr="00F42A7D">
        <w:rPr>
          <w:rFonts w:ascii="Times New Roman" w:eastAsia="Calibri" w:hAnsi="Times New Roman" w:cs="Times New Roman"/>
          <w:position w:val="-2"/>
          <w:sz w:val="24"/>
          <w:szCs w:val="24"/>
        </w:rPr>
        <w:t>szolmizáció</w:t>
      </w:r>
      <w:proofErr w:type="spellEnd"/>
      <w:r w:rsidRPr="00F42A7D">
        <w:rPr>
          <w:rFonts w:ascii="Times New Roman" w:eastAsia="Calibri" w:hAnsi="Times New Roman" w:cs="Times New Roman"/>
          <w:position w:val="-2"/>
          <w:sz w:val="24"/>
          <w:szCs w:val="24"/>
        </w:rPr>
        <w:t>; kézjel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position w:val="-2"/>
          <w:sz w:val="24"/>
          <w:szCs w:val="24"/>
        </w:rPr>
      </w:pP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Témakör</w:t>
      </w:r>
      <w:proofErr w:type="gramStart"/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:</w:t>
      </w:r>
      <w:r w:rsidRPr="00F42A7D">
        <w:rPr>
          <w:rFonts w:ascii="Times New Roman" w:eastAsia="Calibri" w:hAnsi="Times New Roman" w:cs="Times New Roman"/>
          <w:sz w:val="24"/>
          <w:szCs w:val="24"/>
        </w:rPr>
        <w:t>Zeneművek</w:t>
      </w:r>
      <w:proofErr w:type="spellEnd"/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>/Zenehallgatás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365F91"/>
          <w:sz w:val="24"/>
          <w:szCs w:val="24"/>
        </w:rPr>
      </w:pPr>
      <w:proofErr w:type="gramStart"/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óraszám</w:t>
      </w:r>
      <w:proofErr w:type="gramEnd"/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:</w:t>
      </w:r>
      <w:r w:rsidRPr="00F42A7D">
        <w:rPr>
          <w:rFonts w:ascii="Times New Roman" w:eastAsia="Calibri" w:hAnsi="Times New Roman" w:cs="Times New Roman"/>
          <w:sz w:val="24"/>
          <w:szCs w:val="24"/>
        </w:rPr>
        <w:t>13 óra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megadott művek egy része olyan terjedelmű, hogy az ének-zene óra keretei között csak részletek meghallgatására van mód. A zeneművek élményszerű bemutatását előzze meg az egyik legfontosabb pedagógiai eszköz, a </w:t>
      </w:r>
      <w:r w:rsidRPr="00F42A7D">
        <w:rPr>
          <w:rFonts w:ascii="Times New Roman" w:eastAsia="Calibri" w:hAnsi="Times New Roman" w:cs="Times New Roman"/>
          <w:i/>
          <w:sz w:val="24"/>
          <w:szCs w:val="24"/>
        </w:rPr>
        <w:t>motiváció</w:t>
      </w: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. Ezt szolgálja a lehetőség szerinti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koncert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látogatás, a zenékhez, dalokhoz kapcsolódó táncok, játékok megtanulása és a zenei előadások, zenés filmek videó felvételről történő megtekintése. 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z w:val="24"/>
          <w:szCs w:val="24"/>
        </w:rPr>
        <w:t xml:space="preserve">Zeneművek / Zenehallgatás / Második osztály 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Erkel Ferenc: Himnusz; Kodály: Méz, méz, méz – gyermekkar; </w:t>
      </w:r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Hajnövesztő – gyermekkar; Csillagoknak teremtője – </w:t>
      </w:r>
      <w:proofErr w:type="gram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duett</w:t>
      </w:r>
      <w:proofErr w:type="gram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; Nagyszalontai köszöntő – gyermekkar; Bartók Béla: Cipósütés – gyermekkar; Gyermekeknek I./1. Játszó gyermekek (</w:t>
      </w:r>
      <w:proofErr w:type="spell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Süssünk</w:t>
      </w:r>
      <w:proofErr w:type="spell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süssünk</w:t>
      </w:r>
      <w:proofErr w:type="spell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valamit); I./4. Párnatánc (Elvesztettem zsebkendőmet); I./6. Balkéztanulmány (Hej, tulipán); I./7. Játékdal (Keresd meg a tűt); I./17. Körtánc (Kis </w:t>
      </w:r>
      <w:proofErr w:type="spell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kece</w:t>
      </w:r>
      <w:proofErr w:type="spell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lányom); II./23. Táncdal (Hopp, Juliska); II./27. Tréfa (A </w:t>
      </w:r>
      <w:proofErr w:type="spell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gúnárom</w:t>
      </w:r>
      <w:proofErr w:type="spell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elveszett); Bartók Béla: Mikrokozmosz – Mese a kis légyről; </w:t>
      </w: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Antonio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Scandelli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: A tyúk;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>. Vivaldi: Négy évszak – Tél II. tétel; W.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. Mozart: Német táncok – Utazás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szánon;Saint-Saëns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: Az állatok farsangja – részletek;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Rimszkij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>–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Korszakov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: Dongó; Muszorgszkij: Egy kiállítás képei – Kiscsibék tánca a tojáshéjban; Állatos dalok; </w:t>
      </w:r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Betlehemes /</w:t>
      </w:r>
      <w:proofErr w:type="gram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proofErr w:type="gram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kis Jézus aranyalma</w:t>
      </w:r>
    </w:p>
    <w:p w:rsidR="00F42A7D" w:rsidRPr="00F42A7D" w:rsidRDefault="00F42A7D" w:rsidP="00F42A7D">
      <w:pPr>
        <w:keepNext/>
        <w:keepLines/>
        <w:tabs>
          <w:tab w:val="left" w:pos="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</w:pPr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Tanulási eredmények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F42A7D" w:rsidRPr="00F42A7D" w:rsidRDefault="00F42A7D" w:rsidP="00F42A7D">
      <w:pPr>
        <w:numPr>
          <w:ilvl w:val="0"/>
          <w:numId w:val="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érzékeli és megnevezi a hangerő, hangszín, hangmagasság változásait, az őt körülvevő világ hangjaiban, tanult dalokban, zeneművekben;</w:t>
      </w:r>
    </w:p>
    <w:p w:rsidR="00F42A7D" w:rsidRPr="00F42A7D" w:rsidRDefault="00F42A7D" w:rsidP="00F42A7D">
      <w:pPr>
        <w:numPr>
          <w:ilvl w:val="0"/>
          <w:numId w:val="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zenehallgatási élményekkel gazdagodik;</w:t>
      </w:r>
    </w:p>
    <w:p w:rsidR="00F42A7D" w:rsidRPr="00F42A7D" w:rsidRDefault="00F42A7D" w:rsidP="00F42A7D">
      <w:pPr>
        <w:numPr>
          <w:ilvl w:val="0"/>
          <w:numId w:val="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megismeri az énekelve megtanult dalt, feldolgozás formájában is;</w:t>
      </w:r>
    </w:p>
    <w:p w:rsidR="00F42A7D" w:rsidRPr="00F42A7D" w:rsidRDefault="00F42A7D" w:rsidP="00F42A7D">
      <w:pPr>
        <w:numPr>
          <w:ilvl w:val="0"/>
          <w:numId w:val="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képes asszociálni a hallott zenében megjelenített állatokra, életképekre;</w:t>
      </w:r>
    </w:p>
    <w:p w:rsidR="00F42A7D" w:rsidRPr="00F42A7D" w:rsidRDefault="00F42A7D" w:rsidP="00F42A7D">
      <w:pPr>
        <w:numPr>
          <w:ilvl w:val="0"/>
          <w:numId w:val="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megismer több, a mindennapokhoz, továbbá alkalmakhoz, ünnepekhez, jeles napokhoz fűződő zenei részletet;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eredményeként a tanuló: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hallgatott zenét adott szempontok alapján megfigyeli, és ezekről tanári kérdések segítségével szóban beszámol;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zenei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aktivitáson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keresztül megtapasztalja a zenei befogadás örömét;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felismeri a zongora hangját;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felismeri és megkülönbözteti a gyermekkar és a vegyeskar hangzását;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meg tudja különböztetni a szólóhangszer hangzását a zenekari hangzástól;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képzelete és kreatív gondolkodása fejlődik;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képes az érzelmi azonosulásra;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egyre hosszabb zenei részletekre képes figyelni;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képes megérteni az zenék üzenetét;</w:t>
      </w:r>
    </w:p>
    <w:p w:rsidR="00F42A7D" w:rsidRPr="00F42A7D" w:rsidRDefault="00F42A7D" w:rsidP="00F42A7D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szóval, rajzzal, tánccal és/vagy szabad mozgás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improvizációval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– egyénileg, párban vagy csoportosan – kifejezi a zene által benne keltett érzéseket.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F42A7D" w:rsidRPr="00F42A7D" w:rsidRDefault="00F42A7D" w:rsidP="00F42A7D">
      <w:pPr>
        <w:widowControl w:val="0"/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lastRenderedPageBreak/>
        <w:t>Az énekes anyaghoz kapcsolódó és az életkornak megfelelő, különböző stílusú, korú és műfajú zenék hallgatása;</w:t>
      </w:r>
    </w:p>
    <w:p w:rsidR="00F42A7D" w:rsidRPr="00F42A7D" w:rsidRDefault="00F42A7D" w:rsidP="00F42A7D">
      <w:pPr>
        <w:widowControl w:val="0"/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Cselekményes zenékben az egyes szereplők zenei ábrázolásának megfigyelése;</w:t>
      </w:r>
    </w:p>
    <w:p w:rsidR="00F42A7D" w:rsidRPr="00F42A7D" w:rsidRDefault="00F42A7D" w:rsidP="00F42A7D">
      <w:pPr>
        <w:widowControl w:val="0"/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Hangutánzások, hangszínek, ellentétek megfigyelése a hallgatott zenékben;</w:t>
      </w:r>
    </w:p>
    <w:p w:rsidR="00F42A7D" w:rsidRPr="00F42A7D" w:rsidRDefault="00F42A7D" w:rsidP="00F42A7D">
      <w:pPr>
        <w:widowControl w:val="0"/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 zene keltette érzések kifejezése szóval, rajzzal, tánccal és/vagy szabad mozgás </w:t>
      </w:r>
      <w:proofErr w:type="gramStart"/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improvizációval</w:t>
      </w:r>
      <w:proofErr w:type="gramEnd"/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;</w:t>
      </w:r>
    </w:p>
    <w:p w:rsidR="00F42A7D" w:rsidRPr="00F42A7D" w:rsidRDefault="00F42A7D" w:rsidP="00F42A7D">
      <w:pPr>
        <w:widowControl w:val="0"/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Befogadói készség: </w:t>
      </w:r>
      <w:proofErr w:type="spellStart"/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>ráhangolódás</w:t>
      </w:r>
      <w:proofErr w:type="spellEnd"/>
      <w:r w:rsidRPr="00F42A7D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 a hallgatott zeneművekre;</w:t>
      </w:r>
    </w:p>
    <w:p w:rsidR="00F42A7D" w:rsidRPr="00F42A7D" w:rsidRDefault="00F42A7D" w:rsidP="00F42A7D">
      <w:pPr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Emberi hangfajták (gyermek, női, férfihang) megfigyelése a tanult zenei anyagban;</w:t>
      </w:r>
    </w:p>
    <w:p w:rsidR="00F42A7D" w:rsidRPr="00F42A7D" w:rsidRDefault="00F42A7D" w:rsidP="00F42A7D">
      <w:pPr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hangszerek hangszínének megfigyelése a tanult zenei anyagban;</w:t>
      </w:r>
    </w:p>
    <w:p w:rsidR="00F42A7D" w:rsidRPr="00F42A7D" w:rsidRDefault="00F42A7D" w:rsidP="00F42A7D">
      <w:pPr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szóló és kórus, szólóhangszer és zenekar megkülönböztetése, megnevezése a tanult zenei anyagban.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Fogalmak 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énekhang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>; gyermekkar; vegyeskar; zongoramű; kíséret; népdalfeldolgozás; zenekar; duó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Témakör</w:t>
      </w:r>
      <w:proofErr w:type="gram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: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>Zenei</w:t>
      </w:r>
      <w:proofErr w:type="spellEnd"/>
      <w:proofErr w:type="gramEnd"/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 ismeretek/ Ritmikai fejlesztés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óraszám</w:t>
      </w:r>
      <w:proofErr w:type="gramEnd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: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>7 óra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Tanulási eredmények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F42A7D" w:rsidRPr="00F42A7D" w:rsidRDefault="00F42A7D" w:rsidP="00F42A7D">
      <w:pPr>
        <w:numPr>
          <w:ilvl w:val="0"/>
          <w:numId w:val="1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érti a tempó és az egyenletes lüktetés fogalmát;</w:t>
      </w:r>
    </w:p>
    <w:p w:rsidR="00F42A7D" w:rsidRPr="00F42A7D" w:rsidRDefault="00F42A7D" w:rsidP="00F42A7D">
      <w:pPr>
        <w:numPr>
          <w:ilvl w:val="0"/>
          <w:numId w:val="1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megkülönbözteti a mérőt és a ritmust;</w:t>
      </w:r>
    </w:p>
    <w:p w:rsidR="00F42A7D" w:rsidRPr="00F42A7D" w:rsidRDefault="00F42A7D" w:rsidP="00F42A7D">
      <w:pPr>
        <w:numPr>
          <w:ilvl w:val="0"/>
          <w:numId w:val="1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testét hangszerként is használja;</w:t>
      </w:r>
    </w:p>
    <w:p w:rsidR="00F42A7D" w:rsidRPr="00F42A7D" w:rsidRDefault="00F42A7D" w:rsidP="00F42A7D">
      <w:pPr>
        <w:numPr>
          <w:ilvl w:val="0"/>
          <w:numId w:val="1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egyszerű ritmushangszereket használ.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b/>
          <w:sz w:val="24"/>
          <w:szCs w:val="24"/>
          <w:u w:val="single"/>
        </w:rPr>
        <w:t>A témakör tanulása eredményeként a tanuló:</w:t>
      </w:r>
    </w:p>
    <w:p w:rsidR="00F42A7D" w:rsidRPr="00F42A7D" w:rsidRDefault="00F42A7D" w:rsidP="00F42A7D">
      <w:pPr>
        <w:numPr>
          <w:ilvl w:val="0"/>
          <w:numId w:val="1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érzékeli és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hangoztatjaaz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egyenletes mérőt a tanult dalokban, zenei szemelvényekben</w:t>
      </w:r>
    </w:p>
    <w:p w:rsidR="00F42A7D" w:rsidRPr="00F42A7D" w:rsidRDefault="00F42A7D" w:rsidP="00F42A7D">
      <w:pPr>
        <w:numPr>
          <w:ilvl w:val="0"/>
          <w:numId w:val="1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érzékeli az ütemhangsúlyt;</w:t>
      </w:r>
    </w:p>
    <w:p w:rsidR="00F42A7D" w:rsidRPr="00F42A7D" w:rsidRDefault="00F42A7D" w:rsidP="00F42A7D">
      <w:pPr>
        <w:numPr>
          <w:ilvl w:val="0"/>
          <w:numId w:val="1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tapsolja a dalok, mondókák ritmusát;</w:t>
      </w:r>
    </w:p>
    <w:p w:rsidR="00F42A7D" w:rsidRPr="00F42A7D" w:rsidRDefault="00F42A7D" w:rsidP="00F42A7D">
      <w:pPr>
        <w:numPr>
          <w:ilvl w:val="0"/>
          <w:numId w:val="1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felismeri és hangoztatja a negyed,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nyolcadpár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fél értékű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 ritmusokat, a negyed és a fél értékű szünetet, tájékozódik a 2/4-es ütemben, felismeri és használja az ütemvonalat, záróvonalat, az ismétlőjelet;</w:t>
      </w:r>
    </w:p>
    <w:p w:rsidR="00F42A7D" w:rsidRPr="00F42A7D" w:rsidRDefault="00F42A7D" w:rsidP="00F42A7D">
      <w:pPr>
        <w:numPr>
          <w:ilvl w:val="0"/>
          <w:numId w:val="11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mondókákat alkot, ritmusokat rögtönöz.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F42A7D" w:rsidRPr="00F42A7D" w:rsidRDefault="00F42A7D" w:rsidP="00F42A7D">
      <w:pPr>
        <w:numPr>
          <w:ilvl w:val="0"/>
          <w:numId w:val="1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Egyenletes mérő hangoztatása éneklés és esetenként zenehallgatás közben</w:t>
      </w:r>
    </w:p>
    <w:p w:rsidR="00F42A7D" w:rsidRPr="00F42A7D" w:rsidRDefault="00F42A7D" w:rsidP="00F42A7D">
      <w:pPr>
        <w:numPr>
          <w:ilvl w:val="0"/>
          <w:numId w:val="1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Zenei hangsúly érzékeltetése és reprodukciója</w:t>
      </w:r>
    </w:p>
    <w:p w:rsidR="00F42A7D" w:rsidRPr="00F42A7D" w:rsidRDefault="00F42A7D" w:rsidP="00F42A7D">
      <w:pPr>
        <w:numPr>
          <w:ilvl w:val="0"/>
          <w:numId w:val="1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Alapritmusok gyakorlása 2/4-es ütemben mozgással, testhangszerrel (pl. taps, csettintés, combütögetés, dobbantás), a tanuló által készített hangkeltő eszközökkel, és ritmusnevekkel csoportosan és párban:</w:t>
      </w:r>
    </w:p>
    <w:p w:rsidR="00F42A7D" w:rsidRPr="00F42A7D" w:rsidRDefault="00F42A7D" w:rsidP="00F42A7D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zenei hangsúly érzékeltetésével,</w:t>
      </w:r>
    </w:p>
    <w:p w:rsidR="00F42A7D" w:rsidRPr="00F42A7D" w:rsidRDefault="00F42A7D" w:rsidP="00F42A7D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mondókák, gyermekversek ritmusának hangoztatásával,</w:t>
      </w:r>
    </w:p>
    <w:p w:rsidR="00F42A7D" w:rsidRPr="00F42A7D" w:rsidRDefault="00F42A7D" w:rsidP="00F42A7D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felelgetős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ritmusjátékokkal,</w:t>
      </w:r>
    </w:p>
    <w:p w:rsidR="00F42A7D" w:rsidRPr="00F42A7D" w:rsidRDefault="00F42A7D" w:rsidP="00F42A7D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ritmussorok rögtönzésével pl. egy szó vagy érzelem kifejezésére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Ritmuskánon és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osztinátó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gyakorlása egyszerű formában; 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Alkotói készség: Rögtönzés dallammal, ritmussal, ritmussorok alkotása változatos hangszínek használatával, testhangszer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és  különböző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hangkeltő eszközök és ritmushangszerek segítségével.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Egyszerű ritmushangszerek (pl. dobok, húrok, csörgők stb.) és hangkeltő eszközök készítése; Játékkal oldott zenei tevékenységek alkalmazása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Egyenletes lüktetés, mérő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Negyed,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nyolcadpár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fél értékű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kotta, a negyed és fél értékű szünet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2/4-es ütem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position w:val="-2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Ütemmutató, hangjegy, szünet, vonal-vonalköz, pótvonal, ütemvonal, </w:t>
      </w:r>
      <w:r w:rsidRPr="00F42A7D">
        <w:rPr>
          <w:rFonts w:ascii="Times New Roman" w:eastAsia="Calibri" w:hAnsi="Times New Roman" w:cs="Times New Roman"/>
          <w:position w:val="-2"/>
          <w:sz w:val="24"/>
          <w:szCs w:val="24"/>
        </w:rPr>
        <w:t>kezdőhang – záróhang</w:t>
      </w:r>
    </w:p>
    <w:p w:rsidR="00F42A7D" w:rsidRPr="00F42A7D" w:rsidRDefault="00F42A7D" w:rsidP="00F42A7D">
      <w:pPr>
        <w:numPr>
          <w:ilvl w:val="0"/>
          <w:numId w:val="1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Ritmikai kétszólamúság –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osztinátó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>, ritmuskánon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Fogalmak</w:t>
      </w:r>
    </w:p>
    <w:p w:rsidR="00F42A7D" w:rsidRPr="00F42A7D" w:rsidRDefault="00F42A7D" w:rsidP="00F42A7D">
      <w:pPr>
        <w:keepNext/>
        <w:keepLines/>
        <w:tabs>
          <w:tab w:val="left" w:pos="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Mérő; ritmus; </w:t>
      </w:r>
      <w:r w:rsidRPr="00F42A7D">
        <w:rPr>
          <w:rFonts w:ascii="Times New Roman" w:eastAsia="Times New Roman" w:hAnsi="Times New Roman" w:cs="Times New Roman"/>
          <w:bCs/>
          <w:position w:val="-2"/>
          <w:sz w:val="24"/>
          <w:szCs w:val="24"/>
        </w:rPr>
        <w:t>szünet;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 ütem; ütemvonal; záróvonal; ismétlőjel, ütemmutató</w:t>
      </w:r>
      <w:r w:rsidRPr="00F42A7D">
        <w:rPr>
          <w:rFonts w:ascii="Times New Roman" w:eastAsia="Times New Roman" w:hAnsi="Times New Roman" w:cs="Times New Roman"/>
          <w:bCs/>
          <w:position w:val="-2"/>
          <w:sz w:val="24"/>
          <w:szCs w:val="24"/>
        </w:rPr>
        <w:t xml:space="preserve">; 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ritmushangszer; rögtönzés; </w:t>
      </w:r>
      <w:r w:rsidRPr="00F42A7D">
        <w:rPr>
          <w:rFonts w:ascii="Times New Roman" w:eastAsia="Times New Roman" w:hAnsi="Times New Roman" w:cs="Times New Roman"/>
          <w:bCs/>
          <w:position w:val="-2"/>
          <w:sz w:val="24"/>
          <w:szCs w:val="24"/>
        </w:rPr>
        <w:t>ötvonalas rendszer;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 vonal-vonalköz;</w:t>
      </w:r>
      <w:r w:rsidRPr="00F42A7D">
        <w:rPr>
          <w:rFonts w:ascii="Times New Roman" w:eastAsia="Times New Roman" w:hAnsi="Times New Roman" w:cs="Times New Roman"/>
          <w:bCs/>
          <w:position w:val="-2"/>
          <w:sz w:val="24"/>
          <w:szCs w:val="24"/>
        </w:rPr>
        <w:t xml:space="preserve"> pótvonal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Pr="00F42A7D">
        <w:rPr>
          <w:rFonts w:ascii="Times New Roman" w:eastAsia="Times New Roman" w:hAnsi="Times New Roman" w:cs="Times New Roman"/>
          <w:bCs/>
          <w:position w:val="-2"/>
          <w:sz w:val="24"/>
          <w:szCs w:val="24"/>
        </w:rPr>
        <w:t xml:space="preserve">kezdőhang - záróhang; 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 xml:space="preserve">gyors; lassú; </w:t>
      </w:r>
      <w:proofErr w:type="spellStart"/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>osztinátó</w:t>
      </w:r>
      <w:proofErr w:type="spellEnd"/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>, ritmuskánon</w:t>
      </w:r>
    </w:p>
    <w:p w:rsidR="00F42A7D" w:rsidRPr="00F42A7D" w:rsidRDefault="00F42A7D" w:rsidP="00F42A7D">
      <w:pPr>
        <w:rPr>
          <w:rFonts w:ascii="Calibri" w:eastAsia="Calibri" w:hAnsi="Calibri" w:cs="Times New Roman"/>
        </w:rPr>
      </w:pP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proofErr w:type="spellStart"/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Témakör</w:t>
      </w:r>
      <w:proofErr w:type="gramStart"/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:</w:t>
      </w:r>
      <w:r w:rsidRPr="00F42A7D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Pr="00F42A7D">
        <w:rPr>
          <w:rFonts w:ascii="Times New Roman" w:eastAsia="Calibri" w:hAnsi="Times New Roman" w:cs="Times New Roman"/>
          <w:sz w:val="24"/>
          <w:szCs w:val="24"/>
        </w:rPr>
        <w:t>enei</w:t>
      </w:r>
      <w:proofErr w:type="spellEnd"/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ismeretek/Hallásfejlesztés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óraszám</w:t>
      </w:r>
      <w:proofErr w:type="gramEnd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: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>7 óra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Tanulási eredmények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F42A7D" w:rsidRPr="00F42A7D" w:rsidRDefault="00F42A7D" w:rsidP="00F42A7D">
      <w:pPr>
        <w:numPr>
          <w:ilvl w:val="0"/>
          <w:numId w:val="1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érzékeli a hangok egymásutánját, különböző hangszíneket, ellentétes dinamikai szinteket, ezeket felismeri az őt körülvevő világ hangjaiban, tanult dalokban, zeneművekben;</w:t>
      </w:r>
    </w:p>
    <w:p w:rsidR="00F42A7D" w:rsidRPr="00F42A7D" w:rsidRDefault="00F42A7D" w:rsidP="00F42A7D">
      <w:pPr>
        <w:numPr>
          <w:ilvl w:val="0"/>
          <w:numId w:val="1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érti a különbséget a hangerő, hangszín, hangmagasság fogalmai között;</w:t>
      </w:r>
    </w:p>
    <w:p w:rsidR="00F42A7D" w:rsidRPr="00F42A7D" w:rsidRDefault="00F42A7D" w:rsidP="00F42A7D">
      <w:pPr>
        <w:numPr>
          <w:ilvl w:val="0"/>
          <w:numId w:val="1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rövid dallamsorokat rögtönöz;</w:t>
      </w:r>
    </w:p>
    <w:p w:rsidR="00F42A7D" w:rsidRPr="00F42A7D" w:rsidRDefault="00F42A7D" w:rsidP="00F42A7D">
      <w:pPr>
        <w:numPr>
          <w:ilvl w:val="0"/>
          <w:numId w:val="1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örömmel vesz részt az alkotói folyamatokban.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eredményeként a tanuló:</w:t>
      </w:r>
    </w:p>
    <w:p w:rsidR="00F42A7D" w:rsidRPr="00F42A7D" w:rsidRDefault="00F42A7D" w:rsidP="00F42A7D">
      <w:pPr>
        <w:numPr>
          <w:ilvl w:val="0"/>
          <w:numId w:val="1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megismeri,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énekli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és alkalmazza a pentaton hangkészlet hangjait;</w:t>
      </w:r>
    </w:p>
    <w:p w:rsidR="00F42A7D" w:rsidRPr="00F42A7D" w:rsidRDefault="00F42A7D" w:rsidP="00F42A7D">
      <w:pPr>
        <w:numPr>
          <w:ilvl w:val="0"/>
          <w:numId w:val="1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dalokat tanári segítséggel szolmizálva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énekli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>, kézjelekkel mutatja;</w:t>
      </w:r>
    </w:p>
    <w:p w:rsidR="00F42A7D" w:rsidRPr="00F42A7D" w:rsidRDefault="00F42A7D" w:rsidP="00F42A7D">
      <w:pPr>
        <w:numPr>
          <w:ilvl w:val="0"/>
          <w:numId w:val="1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fenti hangkészletben különböző gyakorlási formákban használja, belső hallása fejlődik;</w:t>
      </w:r>
    </w:p>
    <w:p w:rsidR="00F42A7D" w:rsidRPr="00F42A7D" w:rsidRDefault="00F42A7D" w:rsidP="00F42A7D">
      <w:pPr>
        <w:numPr>
          <w:ilvl w:val="0"/>
          <w:numId w:val="1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megtapasztalja a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relatívszolmizáció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lényegét;</w:t>
      </w:r>
    </w:p>
    <w:p w:rsidR="00F42A7D" w:rsidRPr="00F42A7D" w:rsidRDefault="00F42A7D" w:rsidP="00F42A7D">
      <w:pPr>
        <w:numPr>
          <w:ilvl w:val="0"/>
          <w:numId w:val="1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tanult dalok, zenei részletek éneklésekor tudja változtatni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hangerejét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a zenei kifejezésnek megfelelően;</w:t>
      </w:r>
    </w:p>
    <w:p w:rsidR="00F42A7D" w:rsidRPr="00F42A7D" w:rsidRDefault="00F42A7D" w:rsidP="00F42A7D">
      <w:pPr>
        <w:numPr>
          <w:ilvl w:val="0"/>
          <w:numId w:val="1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különböző hangszíneket, ellentétes dinamikai szinteket hallás után megfigyel és reprodukál.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hangerő, hangszín, hangmagasság változásainak megfigyelése és megnevezése a környező világ hangjaiban, tanult dalokban, zeneművekben;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Magas és mély hangok megfigyelése a tanult dalokban;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Hangszínek és ellentétes dinamikai szintek gyakorlása hangutánzással,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felelgetős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játékokkal;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Belső hallás fejlesztése dallambújtatással;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tanult énekelt zenei anyaghoz köthető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szolmizációs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hangok kézjelről történő éneklése;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Kánon éneklése, gyakorlása egyszerű formában;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Alkotói készség: Rövid dallamsorok rögtönzése pl. saját névre;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testhangszerek (pl. taps, csettintés, combütögetés, dobbantás), és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a   tanuló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által készített hangkeltő eszközök hangszínének megfigyelése és azok improvizatív használata egy szó vagy érzelem kifejezésére;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pentaton hangkészlet hangjainak ismerete kiegészülve az alsó „lá”-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val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42A7D" w:rsidRP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pentaton hangkészlet kézjeleinek ismerete és kézjelről történő éneklése;</w:t>
      </w:r>
    </w:p>
    <w:p w:rsidR="00F42A7D" w:rsidRDefault="00F42A7D" w:rsidP="00F42A7D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kánon éneklésmódjának elsajátítása.</w:t>
      </w:r>
    </w:p>
    <w:p w:rsidR="00503F33" w:rsidRPr="00F42A7D" w:rsidRDefault="00503F33" w:rsidP="00503F3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Fogalmak </w:t>
      </w:r>
    </w:p>
    <w:p w:rsidR="00503F33" w:rsidRPr="00F42A7D" w:rsidRDefault="00503F33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halk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, hangos, hangmagasság, hangszín,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hangerő,dallam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>, dallamsor, kánon</w:t>
      </w:r>
    </w:p>
    <w:p w:rsidR="00503F33" w:rsidRPr="00F42A7D" w:rsidRDefault="00503F33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lastRenderedPageBreak/>
        <w:t xml:space="preserve">Témakör: 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>Zenei ismeretek/ Zenei írás, olvasás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óraszám</w:t>
      </w:r>
      <w:proofErr w:type="gramEnd"/>
      <w:r w:rsidRPr="00F42A7D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:</w:t>
      </w:r>
      <w:r w:rsidRPr="00F42A7D">
        <w:rPr>
          <w:rFonts w:ascii="Times New Roman" w:eastAsia="Times New Roman" w:hAnsi="Times New Roman" w:cs="Times New Roman"/>
          <w:bCs/>
          <w:sz w:val="24"/>
          <w:szCs w:val="24"/>
        </w:rPr>
        <w:t>6 óra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color w:val="0070C0"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Tanulási eredmények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F42A7D" w:rsidRPr="00F42A7D" w:rsidRDefault="00F42A7D" w:rsidP="00F42A7D">
      <w:pPr>
        <w:numPr>
          <w:ilvl w:val="0"/>
          <w:numId w:val="1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megfigyeli és azonosítja az alapvető zenei jelenségeket (hangmagasság, dallamvonal, és időbeli viszonyok) a kottában;</w:t>
      </w:r>
    </w:p>
    <w:p w:rsidR="00F42A7D" w:rsidRPr="00F42A7D" w:rsidRDefault="00F42A7D" w:rsidP="00F42A7D">
      <w:pPr>
        <w:numPr>
          <w:ilvl w:val="0"/>
          <w:numId w:val="1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kottaképről azonosítja a hallás után tanult dalokat;</w:t>
      </w:r>
    </w:p>
    <w:p w:rsidR="00F42A7D" w:rsidRPr="00F42A7D" w:rsidRDefault="00F42A7D" w:rsidP="00F42A7D">
      <w:pPr>
        <w:numPr>
          <w:ilvl w:val="0"/>
          <w:numId w:val="1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érzékeli, hogy ugyanaz a dallamrészlet különböző magasságokban írható, olvasható.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2A7D">
        <w:rPr>
          <w:rFonts w:ascii="Times New Roman" w:eastAsia="Calibri" w:hAnsi="Times New Roman" w:cs="Times New Roman"/>
          <w:sz w:val="24"/>
          <w:szCs w:val="24"/>
          <w:u w:val="single"/>
        </w:rPr>
        <w:t>A témakör tanulása eredményeként a tanuló:</w:t>
      </w:r>
    </w:p>
    <w:p w:rsidR="00F42A7D" w:rsidRPr="00F42A7D" w:rsidRDefault="00F42A7D" w:rsidP="00F42A7D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tanári segítséggel képes leírni egyszerű ritmusokat a tanult értékekkel;</w:t>
      </w:r>
    </w:p>
    <w:p w:rsidR="00F42A7D" w:rsidRPr="00F42A7D" w:rsidRDefault="00F42A7D" w:rsidP="00F42A7D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tanári segítséggel képes leírni egyszerű dallamfordulatokat a tanult dallamhangokkal;</w:t>
      </w:r>
    </w:p>
    <w:p w:rsidR="00F42A7D" w:rsidRPr="00F42A7D" w:rsidRDefault="00F42A7D" w:rsidP="00F42A7D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képes egyszerű kottában tájékozódni;</w:t>
      </w:r>
    </w:p>
    <w:p w:rsidR="00F42A7D" w:rsidRPr="00F42A7D" w:rsidRDefault="00F42A7D" w:rsidP="00F42A7D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megtapasztalja a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relatív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szolmizáció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jellemzőit, illetve előnyeit.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hallás után tanult dalok kottából való azonosításának előkészítése különböző eszközökkel (pl. a dallamvonal lerajzolásával, mozgással stb.);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hangmagasság, dallamvonal, és időbeli viszonyok megfigyelése és követése a kottában a tanult dalokon;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kottakép alapvető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funkcionális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elemeinek felismerése: ütemmutató, hangjegy, szünet, vonal – vonalköz, pótvonal, ütemvonal, kezdőhang-záróhang stb.;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figyelem, az összpontosítás fejlesztése egyszerű zenei írás – olvasási feladatok segítségével;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A finommotorikus mozgások gyakorlása egyszerű zenei írás feladatok segítségével;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Negyed,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nyolcadpár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F42A7D">
        <w:rPr>
          <w:rFonts w:ascii="Times New Roman" w:eastAsia="Calibri" w:hAnsi="Times New Roman" w:cs="Times New Roman"/>
          <w:sz w:val="24"/>
          <w:szCs w:val="24"/>
        </w:rPr>
        <w:t>fél értékű</w:t>
      </w:r>
      <w:proofErr w:type="gram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kotta, a negyed és fél értékű szünet grafikai képe és írása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>Ütemvonal és záróvonal grafikai képe és írása;</w:t>
      </w:r>
    </w:p>
    <w:p w:rsidR="00F42A7D" w:rsidRPr="00F42A7D" w:rsidRDefault="00F42A7D" w:rsidP="00F42A7D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A lá - szó - mi - ré-dó- alsó lá </w:t>
      </w:r>
      <w:proofErr w:type="spellStart"/>
      <w:r w:rsidRPr="00F42A7D">
        <w:rPr>
          <w:rFonts w:ascii="Times New Roman" w:eastAsia="Calibri" w:hAnsi="Times New Roman" w:cs="Times New Roman"/>
          <w:sz w:val="24"/>
          <w:szCs w:val="24"/>
        </w:rPr>
        <w:t>szolmizációs</w:t>
      </w:r>
      <w:proofErr w:type="spellEnd"/>
      <w:r w:rsidRPr="00F42A7D">
        <w:rPr>
          <w:rFonts w:ascii="Times New Roman" w:eastAsia="Calibri" w:hAnsi="Times New Roman" w:cs="Times New Roman"/>
          <w:sz w:val="24"/>
          <w:szCs w:val="24"/>
        </w:rPr>
        <w:t xml:space="preserve"> hangok leírása fokozatos bevezetéssel, különböző hangmagasságokban.</w:t>
      </w: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Fogalmak 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position w:val="-2"/>
          <w:sz w:val="24"/>
          <w:szCs w:val="24"/>
        </w:rPr>
      </w:pPr>
      <w:r w:rsidRPr="00F42A7D">
        <w:rPr>
          <w:rFonts w:ascii="Times New Roman" w:eastAsia="Calibri" w:hAnsi="Times New Roman" w:cs="Times New Roman"/>
          <w:position w:val="-2"/>
          <w:sz w:val="24"/>
          <w:szCs w:val="24"/>
        </w:rPr>
        <w:t>Hangjegy</w:t>
      </w:r>
    </w:p>
    <w:p w:rsidR="00F42A7D" w:rsidRPr="00F42A7D" w:rsidRDefault="00F42A7D" w:rsidP="00F42A7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  <w:lang w:eastAsia="hu-HU"/>
        </w:rPr>
      </w:pPr>
    </w:p>
    <w:p w:rsidR="00F42A7D" w:rsidRPr="00F42A7D" w:rsidRDefault="00F42A7D" w:rsidP="00F42A7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42A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Továbbtanulás feltételei, minimum követelmények</w:t>
      </w:r>
    </w:p>
    <w:p w:rsidR="00F42A7D" w:rsidRPr="00F42A7D" w:rsidRDefault="00F42A7D" w:rsidP="00F42A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42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Első évfolyam végén a kerettanterv nem határoz meg a </w:t>
      </w:r>
      <w:proofErr w:type="spellStart"/>
      <w:r w:rsidRPr="00F42A7D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továbbhaladáshoz</w:t>
      </w:r>
      <w:proofErr w:type="spellEnd"/>
      <w:r w:rsidRPr="00F42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feltételt, az első és a második évfolyamot egy fejlesztési szakasznak tekinti.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Összeállította: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alsós</w:t>
      </w:r>
      <w:proofErr w:type="gram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munkaközösség, </w:t>
      </w:r>
      <w:proofErr w:type="spellStart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Nánai</w:t>
      </w:r>
      <w:proofErr w:type="spellEnd"/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Gabriella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2A7D">
        <w:rPr>
          <w:rFonts w:ascii="Times New Roman" w:eastAsia="Calibri" w:hAnsi="Times New Roman" w:cs="Times New Roman"/>
          <w:color w:val="000000"/>
          <w:sz w:val="24"/>
          <w:szCs w:val="24"/>
        </w:rPr>
        <w:t>Dusnok Általános Iskola</w:t>
      </w:r>
    </w:p>
    <w:p w:rsidR="00F42A7D" w:rsidRPr="00F42A7D" w:rsidRDefault="00F42A7D" w:rsidP="00F42A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42A7D" w:rsidRPr="00F42A7D" w:rsidRDefault="00F42A7D" w:rsidP="00F42A7D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142"/>
        <w:contextualSpacing/>
        <w:jc w:val="center"/>
        <w:rPr>
          <w:rFonts w:ascii="Times New Roman" w:eastAsia="Calibri" w:hAnsi="Times New Roman" w:cs="Times New Roman"/>
        </w:rPr>
      </w:pPr>
    </w:p>
    <w:p w:rsidR="00F42A7D" w:rsidRDefault="00F42A7D"/>
    <w:p w:rsidR="00F42A7D" w:rsidRDefault="00F42A7D"/>
    <w:sectPr w:rsidR="00F42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30661"/>
    <w:multiLevelType w:val="hybridMultilevel"/>
    <w:tmpl w:val="85385A66"/>
    <w:lvl w:ilvl="0" w:tplc="E632CFD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4C7A50"/>
    <w:multiLevelType w:val="hybridMultilevel"/>
    <w:tmpl w:val="6F4E79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31F83"/>
    <w:multiLevelType w:val="hybridMultilevel"/>
    <w:tmpl w:val="3BA21DF0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2BF34DF2"/>
    <w:multiLevelType w:val="hybridMultilevel"/>
    <w:tmpl w:val="FAF06C54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2EA706A4"/>
    <w:multiLevelType w:val="hybridMultilevel"/>
    <w:tmpl w:val="E312B734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6" w15:restartNumberingAfterBreak="0">
    <w:nsid w:val="3219182C"/>
    <w:multiLevelType w:val="hybridMultilevel"/>
    <w:tmpl w:val="2A6E4926"/>
    <w:lvl w:ilvl="0" w:tplc="A8763678">
      <w:start w:val="1"/>
      <w:numFmt w:val="decimal"/>
      <w:lvlText w:val="%1."/>
      <w:lvlJc w:val="left"/>
      <w:pPr>
        <w:ind w:left="978" w:hanging="361"/>
      </w:pPr>
      <w:rPr>
        <w:rFonts w:ascii="Arial" w:eastAsia="Arial" w:hAnsi="Arial" w:cs="Arial" w:hint="default"/>
        <w:spacing w:val="-2"/>
        <w:w w:val="101"/>
        <w:sz w:val="18"/>
        <w:szCs w:val="18"/>
        <w:lang w:val="hu-HU" w:eastAsia="hu-HU" w:bidi="hu-HU"/>
      </w:rPr>
    </w:lvl>
    <w:lvl w:ilvl="1" w:tplc="0EC4C0CA">
      <w:numFmt w:val="bullet"/>
      <w:lvlText w:val="•"/>
      <w:lvlJc w:val="left"/>
      <w:pPr>
        <w:ind w:left="1872" w:hanging="361"/>
      </w:pPr>
      <w:rPr>
        <w:rFonts w:hint="default"/>
        <w:lang w:val="hu-HU" w:eastAsia="hu-HU" w:bidi="hu-HU"/>
      </w:rPr>
    </w:lvl>
    <w:lvl w:ilvl="2" w:tplc="8B98E1DA">
      <w:numFmt w:val="bullet"/>
      <w:lvlText w:val="•"/>
      <w:lvlJc w:val="left"/>
      <w:pPr>
        <w:ind w:left="2765" w:hanging="361"/>
      </w:pPr>
      <w:rPr>
        <w:rFonts w:hint="default"/>
        <w:lang w:val="hu-HU" w:eastAsia="hu-HU" w:bidi="hu-HU"/>
      </w:rPr>
    </w:lvl>
    <w:lvl w:ilvl="3" w:tplc="18E0AB38">
      <w:numFmt w:val="bullet"/>
      <w:lvlText w:val="•"/>
      <w:lvlJc w:val="left"/>
      <w:pPr>
        <w:ind w:left="3657" w:hanging="361"/>
      </w:pPr>
      <w:rPr>
        <w:rFonts w:hint="default"/>
        <w:lang w:val="hu-HU" w:eastAsia="hu-HU" w:bidi="hu-HU"/>
      </w:rPr>
    </w:lvl>
    <w:lvl w:ilvl="4" w:tplc="10B2C9F4">
      <w:numFmt w:val="bullet"/>
      <w:lvlText w:val="•"/>
      <w:lvlJc w:val="left"/>
      <w:pPr>
        <w:ind w:left="4550" w:hanging="361"/>
      </w:pPr>
      <w:rPr>
        <w:rFonts w:hint="default"/>
        <w:lang w:val="hu-HU" w:eastAsia="hu-HU" w:bidi="hu-HU"/>
      </w:rPr>
    </w:lvl>
    <w:lvl w:ilvl="5" w:tplc="2F8206A6">
      <w:numFmt w:val="bullet"/>
      <w:lvlText w:val="•"/>
      <w:lvlJc w:val="left"/>
      <w:pPr>
        <w:ind w:left="5442" w:hanging="361"/>
      </w:pPr>
      <w:rPr>
        <w:rFonts w:hint="default"/>
        <w:lang w:val="hu-HU" w:eastAsia="hu-HU" w:bidi="hu-HU"/>
      </w:rPr>
    </w:lvl>
    <w:lvl w:ilvl="6" w:tplc="4726DF28">
      <w:numFmt w:val="bullet"/>
      <w:lvlText w:val="•"/>
      <w:lvlJc w:val="left"/>
      <w:pPr>
        <w:ind w:left="6335" w:hanging="361"/>
      </w:pPr>
      <w:rPr>
        <w:rFonts w:hint="default"/>
        <w:lang w:val="hu-HU" w:eastAsia="hu-HU" w:bidi="hu-HU"/>
      </w:rPr>
    </w:lvl>
    <w:lvl w:ilvl="7" w:tplc="A46AF6E0">
      <w:numFmt w:val="bullet"/>
      <w:lvlText w:val="•"/>
      <w:lvlJc w:val="left"/>
      <w:pPr>
        <w:ind w:left="7227" w:hanging="361"/>
      </w:pPr>
      <w:rPr>
        <w:rFonts w:hint="default"/>
        <w:lang w:val="hu-HU" w:eastAsia="hu-HU" w:bidi="hu-HU"/>
      </w:rPr>
    </w:lvl>
    <w:lvl w:ilvl="8" w:tplc="8048BA74">
      <w:numFmt w:val="bullet"/>
      <w:lvlText w:val="•"/>
      <w:lvlJc w:val="left"/>
      <w:pPr>
        <w:ind w:left="8120" w:hanging="361"/>
      </w:pPr>
      <w:rPr>
        <w:rFonts w:hint="default"/>
        <w:lang w:val="hu-HU" w:eastAsia="hu-HU" w:bidi="hu-HU"/>
      </w:rPr>
    </w:lvl>
  </w:abstractNum>
  <w:abstractNum w:abstractNumId="7" w15:restartNumberingAfterBreak="0">
    <w:nsid w:val="38747D85"/>
    <w:multiLevelType w:val="hybridMultilevel"/>
    <w:tmpl w:val="52B8ACE0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574D7509"/>
    <w:multiLevelType w:val="hybridMultilevel"/>
    <w:tmpl w:val="3FA4F6F4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9" w15:restartNumberingAfterBreak="0">
    <w:nsid w:val="57565567"/>
    <w:multiLevelType w:val="hybridMultilevel"/>
    <w:tmpl w:val="24727C8A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0" w15:restartNumberingAfterBreak="0">
    <w:nsid w:val="593E5C32"/>
    <w:multiLevelType w:val="hybridMultilevel"/>
    <w:tmpl w:val="8ADEC962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1" w15:restartNumberingAfterBreak="0">
    <w:nsid w:val="5D531164"/>
    <w:multiLevelType w:val="hybridMultilevel"/>
    <w:tmpl w:val="BE08EF68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 w15:restartNumberingAfterBreak="0">
    <w:nsid w:val="5DB241CB"/>
    <w:multiLevelType w:val="hybridMultilevel"/>
    <w:tmpl w:val="8ABAA6B6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 w15:restartNumberingAfterBreak="0">
    <w:nsid w:val="64B06F64"/>
    <w:multiLevelType w:val="hybridMultilevel"/>
    <w:tmpl w:val="AC1AD9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475E6"/>
    <w:multiLevelType w:val="hybridMultilevel"/>
    <w:tmpl w:val="AF84FF0C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5" w15:restartNumberingAfterBreak="0">
    <w:nsid w:val="7139745F"/>
    <w:multiLevelType w:val="hybridMultilevel"/>
    <w:tmpl w:val="59FCB5E4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6" w15:restartNumberingAfterBreak="0">
    <w:nsid w:val="713F5B05"/>
    <w:multiLevelType w:val="hybridMultilevel"/>
    <w:tmpl w:val="1DB28B50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 w15:restartNumberingAfterBreak="0">
    <w:nsid w:val="72090AD9"/>
    <w:multiLevelType w:val="hybridMultilevel"/>
    <w:tmpl w:val="C1740A00"/>
    <w:lvl w:ilvl="0" w:tplc="E632CFD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2F32183"/>
    <w:multiLevelType w:val="hybridMultilevel"/>
    <w:tmpl w:val="9C58817A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9" w15:restartNumberingAfterBreak="0">
    <w:nsid w:val="7B4312F6"/>
    <w:multiLevelType w:val="hybridMultilevel"/>
    <w:tmpl w:val="41000450"/>
    <w:lvl w:ilvl="0" w:tplc="E632CF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13"/>
  </w:num>
  <w:num w:numId="5">
    <w:abstractNumId w:val="17"/>
  </w:num>
  <w:num w:numId="6">
    <w:abstractNumId w:val="8"/>
  </w:num>
  <w:num w:numId="7">
    <w:abstractNumId w:val="3"/>
  </w:num>
  <w:num w:numId="8">
    <w:abstractNumId w:val="10"/>
  </w:num>
  <w:num w:numId="9">
    <w:abstractNumId w:val="18"/>
  </w:num>
  <w:num w:numId="10">
    <w:abstractNumId w:val="19"/>
  </w:num>
  <w:num w:numId="11">
    <w:abstractNumId w:val="16"/>
  </w:num>
  <w:num w:numId="12">
    <w:abstractNumId w:val="9"/>
  </w:num>
  <w:num w:numId="13">
    <w:abstractNumId w:val="11"/>
  </w:num>
  <w:num w:numId="14">
    <w:abstractNumId w:val="14"/>
  </w:num>
  <w:num w:numId="15">
    <w:abstractNumId w:val="5"/>
  </w:num>
  <w:num w:numId="16">
    <w:abstractNumId w:val="4"/>
  </w:num>
  <w:num w:numId="17">
    <w:abstractNumId w:val="15"/>
  </w:num>
  <w:num w:numId="18">
    <w:abstractNumId w:val="12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7D"/>
    <w:rsid w:val="00503F33"/>
    <w:rsid w:val="00A36956"/>
    <w:rsid w:val="00F4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A272"/>
  <w15:chartTrackingRefBased/>
  <w15:docId w15:val="{72F90AE2-7B08-46ED-9DC1-33121DF7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42A7D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42A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F42A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aszerbekezds">
    <w:name w:val="List Paragraph"/>
    <w:basedOn w:val="Norml"/>
    <w:uiPriority w:val="1"/>
    <w:qFormat/>
    <w:rsid w:val="00F42A7D"/>
    <w:pPr>
      <w:widowControl w:val="0"/>
      <w:autoSpaceDE w:val="0"/>
      <w:autoSpaceDN w:val="0"/>
      <w:spacing w:after="0" w:line="240" w:lineRule="auto"/>
      <w:ind w:left="1480" w:hanging="705"/>
    </w:pPr>
    <w:rPr>
      <w:rFonts w:ascii="Arial" w:eastAsia="Arial" w:hAnsi="Arial" w:cs="Arial"/>
      <w:lang w:eastAsia="hu-HU" w:bidi="hu-HU"/>
    </w:rPr>
  </w:style>
  <w:style w:type="character" w:styleId="Kiemels">
    <w:name w:val="Emphasis"/>
    <w:uiPriority w:val="20"/>
    <w:qFormat/>
    <w:rsid w:val="00F42A7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1868</Words>
  <Characters>12891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2020-08-31T06:34:00Z</dcterms:created>
  <dcterms:modified xsi:type="dcterms:W3CDTF">2020-08-31T06:44:00Z</dcterms:modified>
</cp:coreProperties>
</file>